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24737" w14:textId="458B71FD" w:rsidR="00FC2073" w:rsidRDefault="00DA38C0" w:rsidP="00DA38C0">
      <w:pPr>
        <w:pStyle w:val="Title"/>
      </w:pPr>
      <w:r>
        <w:t xml:space="preserve">FORM </w:t>
      </w:r>
      <w:r w:rsidR="008C39F6">
        <w:t>R</w:t>
      </w:r>
      <w:r>
        <w:t>: H35 HYDROGEN FUELING SYSTEM TECHNICAL SPECIFICATIONS</w:t>
      </w:r>
    </w:p>
    <w:p w14:paraId="0765ED95" w14:textId="0634EE90" w:rsidR="00DA38C0" w:rsidRDefault="00DA38C0" w:rsidP="00DA38C0">
      <w:r w:rsidRPr="00DA38C0">
        <w:t>The Design-Builder shall provide their technical performance specifications for the proposed Hydrogen Fueling Station in the table shown below. Design-Builder shall consider all responses herein as binding. Responses provided shall be utilized as the basis for Operational Performance Testing.</w:t>
      </w:r>
    </w:p>
    <w:tbl>
      <w:tblPr>
        <w:tblW w:w="8998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73"/>
        <w:gridCol w:w="1320"/>
        <w:gridCol w:w="3705"/>
      </w:tblGrid>
      <w:tr w:rsidR="00DA38C0" w14:paraId="6B464841" w14:textId="77777777" w:rsidTr="00CB4384">
        <w:trPr>
          <w:trHeight w:val="285"/>
        </w:trPr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C00760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Equipment/Parameter</w:t>
            </w:r>
          </w:p>
        </w:tc>
        <w:tc>
          <w:tcPr>
            <w:tcW w:w="13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E7AB3D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Units</w:t>
            </w:r>
          </w:p>
        </w:tc>
        <w:tc>
          <w:tcPr>
            <w:tcW w:w="37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A13A4C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Specifications</w:t>
            </w:r>
          </w:p>
        </w:tc>
      </w:tr>
      <w:tr w:rsidR="00DA38C0" w14:paraId="4ECE97F2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4ECCDE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Electrical Load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161FD1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CF4D1F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H35 and H70 fueling equipment</w:t>
            </w:r>
          </w:p>
        </w:tc>
      </w:tr>
      <w:tr w:rsidR="00DA38C0" w14:paraId="0A7C5DC0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A7F827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Service Power Size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E7D6D2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290A48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0C7DBCDB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255050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Backup Generator - Fuel and Rating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86E46F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F621DB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42F17FB5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C2DF6C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Liquid Hydrogen Storage Tank Capacity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01FF1D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A4BCF2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2FAECB62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BD1CE5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Liquid Hydrogen Storage Tank Usable Capacity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0A4461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EDDFC8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33094FD1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BD4345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  Time to Offload 4000 kg into LH2 tank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CA91A5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minutes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425024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341861FB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47DD7F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Tank Pressure for Pump Operation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08F912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psig</w:t>
            </w:r>
            <w:proofErr w:type="spellEnd"/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48209F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6A8973CA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73BB71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Maximum Operating Pressure in LH2 Tank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EAAF0C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psig</w:t>
            </w:r>
            <w:proofErr w:type="spellEnd"/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4A46C4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 regulator setting</w:t>
            </w:r>
          </w:p>
        </w:tc>
      </w:tr>
      <w:tr w:rsidR="00DA38C0" w14:paraId="360BAB49" w14:textId="77777777" w:rsidTr="00CB4384">
        <w:trPr>
          <w:trHeight w:val="31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2BFB21" w14:textId="10261CF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Maximum Fuel Losses at Various Usage Rates: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4DE64C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88CC1F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assume all fueling over a 3-hr period</w:t>
            </w:r>
          </w:p>
        </w:tc>
      </w:tr>
      <w:tr w:rsidR="00DA38C0" w14:paraId="632DFC7F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B6EA2E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kg/day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42DEAC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kg/day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653EFB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1F0D26C2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3C81C1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kg/day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4ABF5B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kg/day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9BAB72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3964D2D5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949B25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kg/day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10BCE6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kg/day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2B90F6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401D5158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F90853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Pumps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C14BEB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8A4246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make/number</w:t>
            </w:r>
          </w:p>
        </w:tc>
      </w:tr>
      <w:tr w:rsidR="00DA38C0" w14:paraId="0DB74267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C6759C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Pump Flow Rate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9AB6F1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kg/</w:t>
            </w:r>
            <w:proofErr w:type="spellStart"/>
            <w:r>
              <w:rPr>
                <w:sz w:val="20"/>
                <w:szCs w:val="20"/>
              </w:rPr>
              <w:t>hr</w:t>
            </w:r>
            <w:proofErr w:type="spellEnd"/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690A27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3166FEB1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7B20CA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Gas Storage Configuration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A5C823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FBCFFE" w14:textId="1589900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single buffer or cascade storage description</w:t>
            </w:r>
          </w:p>
        </w:tc>
      </w:tr>
      <w:tr w:rsidR="00DA38C0" w14:paraId="59442E8F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45A7B6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Gas Storage Capacity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3FE209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CF42D7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bank</w:t>
            </w:r>
          </w:p>
        </w:tc>
      </w:tr>
      <w:tr w:rsidR="00DA38C0" w14:paraId="028169F3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BB18EA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Gas Storage Pressure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B7913D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bar/MPa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4BAEE5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bank</w:t>
            </w:r>
          </w:p>
        </w:tc>
      </w:tr>
      <w:tr w:rsidR="00DA38C0" w14:paraId="37355370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CA5230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Gas Cooling System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BFDD26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93BFE3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and capacity</w:t>
            </w:r>
          </w:p>
        </w:tc>
      </w:tr>
      <w:tr w:rsidR="00DA38C0" w14:paraId="04E098D4" w14:textId="77777777" w:rsidTr="00CB4384">
        <w:trPr>
          <w:trHeight w:val="300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CEBFB7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Hydrogen Dispenser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9D82A7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AA4332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 (2) in-yard dispensers</w:t>
            </w:r>
          </w:p>
        </w:tc>
      </w:tr>
      <w:tr w:rsidR="00DA38C0" w14:paraId="50D3904A" w14:textId="77777777" w:rsidTr="00CB4384">
        <w:trPr>
          <w:trHeight w:val="300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53B151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Dispenser Accuracy (kg dispensed)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C64206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accuracy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DFB299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(+/- 3% or better)</w:t>
            </w:r>
          </w:p>
        </w:tc>
      </w:tr>
      <w:tr w:rsidR="00DA38C0" w14:paraId="613D4819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5358B3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Hydrogen Dispensing Pressure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7EA17F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bar/MPa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065023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2DD5BAFA" w14:textId="77777777" w:rsidTr="00CB4384">
        <w:trPr>
          <w:trHeight w:val="300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03CAD1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Hydrogen Nozzle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885E56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97DBBE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WEH TK16 HF</w:t>
            </w:r>
          </w:p>
        </w:tc>
      </w:tr>
      <w:tr w:rsidR="00DA38C0" w14:paraId="0BE2BE6F" w14:textId="77777777" w:rsidTr="00CB4384">
        <w:trPr>
          <w:trHeight w:val="300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72D013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Infrared Communications/Grounding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A55F23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3FB3D5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nozzle Interface with TN1 HF receptacle</w:t>
            </w:r>
          </w:p>
        </w:tc>
      </w:tr>
      <w:tr w:rsidR="00DA38C0" w14:paraId="340CC486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B069D1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Fueling Time per Bus (56 kg capacity)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D820F6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minutes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755362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to 10 minutes from time of </w:t>
            </w:r>
            <w:proofErr w:type="gramStart"/>
            <w:r>
              <w:rPr>
                <w:sz w:val="20"/>
                <w:szCs w:val="20"/>
              </w:rPr>
              <w:t>starting fueling</w:t>
            </w:r>
            <w:proofErr w:type="gramEnd"/>
            <w:r>
              <w:rPr>
                <w:sz w:val="20"/>
                <w:szCs w:val="20"/>
              </w:rPr>
              <w:t xml:space="preserve"> until fueling is complete</w:t>
            </w:r>
          </w:p>
        </w:tc>
      </w:tr>
      <w:tr w:rsidR="00DA38C0" w14:paraId="08AF48D9" w14:textId="77777777" w:rsidTr="00CB4384">
        <w:trPr>
          <w:trHeight w:val="300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DC0E10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Fills per Hour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145D4B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4BEC25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69BAF582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8A549E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Electrical Power Service Size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DD1C8C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Amps/Volts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9CF6F5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7CF514E1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697AA1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Electrical Power Load Approximate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925CBD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 and kW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FC87DE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3DCB882A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2EF5A5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Networking Service Requirement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92A929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Mbps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706B27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38C0" w14:paraId="3DFA39CA" w14:textId="77777777" w:rsidTr="00CB4384">
        <w:trPr>
          <w:trHeight w:val="285"/>
        </w:trPr>
        <w:tc>
          <w:tcPr>
            <w:tcW w:w="39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339AA9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Station Reliability as Designed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C11259" w14:textId="77777777" w:rsidR="00DA38C0" w:rsidRDefault="00DA38C0" w:rsidP="00DA38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Uptime</w:t>
            </w:r>
          </w:p>
        </w:tc>
        <w:tc>
          <w:tcPr>
            <w:tcW w:w="37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E9A8B7" w14:textId="77777777" w:rsidR="00DA38C0" w:rsidRDefault="00DA38C0" w:rsidP="00DA38C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2DAFB25" w14:textId="77777777" w:rsidR="00DA38C0" w:rsidRPr="00DA38C0" w:rsidRDefault="00DA38C0" w:rsidP="00DA38C0"/>
    <w:sectPr w:rsidR="00DA38C0" w:rsidRPr="00DA38C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653" w14:textId="77777777" w:rsidR="00273093" w:rsidRDefault="00273093" w:rsidP="00273093">
      <w:pPr>
        <w:spacing w:after="0" w:line="240" w:lineRule="auto"/>
      </w:pPr>
      <w:r>
        <w:separator/>
      </w:r>
    </w:p>
  </w:endnote>
  <w:endnote w:type="continuationSeparator" w:id="0">
    <w:p w14:paraId="0335BBD2" w14:textId="77777777" w:rsidR="00273093" w:rsidRDefault="00273093" w:rsidP="0027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0"/>
      <w:gridCol w:w="1790"/>
    </w:tblGrid>
    <w:tr w:rsidR="00273093" w:rsidRPr="0091649E" w14:paraId="0F803E0C" w14:textId="77777777" w:rsidTr="00CB4384">
      <w:tc>
        <w:tcPr>
          <w:tcW w:w="7560" w:type="dxa"/>
        </w:tcPr>
        <w:p w14:paraId="198302DE" w14:textId="24EE52E7" w:rsidR="00273093" w:rsidRPr="0091649E" w:rsidRDefault="00273093" w:rsidP="00273093">
          <w:pPr>
            <w:pStyle w:val="Footer"/>
          </w:pPr>
          <w:r w:rsidRPr="0091649E">
            <w:t xml:space="preserve">HTA </w:t>
          </w:r>
          <w:r>
            <w:t xml:space="preserve">Hydrogen Refueling Station </w:t>
          </w:r>
          <w:r w:rsidRPr="0091649E">
            <w:t>Project 23-0</w:t>
          </w:r>
          <w:r>
            <w:t>1</w:t>
          </w:r>
          <w:r w:rsidRPr="0091649E">
            <w:t xml:space="preserve">: </w:t>
          </w:r>
          <w:r>
            <w:t xml:space="preserve">Request for Proposals – FORM </w:t>
          </w:r>
          <w:r w:rsidR="008C39F6">
            <w:t>R</w:t>
          </w:r>
        </w:p>
      </w:tc>
      <w:tc>
        <w:tcPr>
          <w:tcW w:w="1790" w:type="dxa"/>
        </w:tcPr>
        <w:p w14:paraId="5211CA07" w14:textId="77777777" w:rsidR="00273093" w:rsidRPr="0091649E" w:rsidRDefault="00273093" w:rsidP="00273093">
          <w:pPr>
            <w:pStyle w:val="Footer"/>
            <w:jc w:val="right"/>
          </w:pPr>
          <w:r w:rsidRPr="0091649E">
            <w:t xml:space="preserve">Page </w:t>
          </w:r>
          <w:r w:rsidRPr="0091649E">
            <w:fldChar w:fldCharType="begin"/>
          </w:r>
          <w:r w:rsidRPr="0091649E">
            <w:instrText xml:space="preserve"> PAGE  \* Arabic  \* MERGEFORMAT </w:instrText>
          </w:r>
          <w:r w:rsidRPr="0091649E">
            <w:fldChar w:fldCharType="separate"/>
          </w:r>
          <w:r w:rsidRPr="0091649E">
            <w:t>1</w:t>
          </w:r>
          <w:r w:rsidRPr="0091649E">
            <w:fldChar w:fldCharType="end"/>
          </w:r>
          <w:r w:rsidRPr="0091649E">
            <w:t xml:space="preserve"> of </w:t>
          </w:r>
          <w:fldSimple w:instr=" NUMPAGES  \* Arabic - 1 \* MERGEFORMAT ">
            <w:r>
              <w:rPr>
                <w:noProof/>
              </w:rPr>
              <w:t>20</w:t>
            </w:r>
          </w:fldSimple>
        </w:p>
      </w:tc>
    </w:tr>
  </w:tbl>
  <w:p w14:paraId="43DE0CB1" w14:textId="77777777" w:rsidR="00273093" w:rsidRDefault="0027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B52A" w14:textId="77777777" w:rsidR="00273093" w:rsidRDefault="00273093" w:rsidP="00273093">
      <w:pPr>
        <w:spacing w:after="0" w:line="240" w:lineRule="auto"/>
      </w:pPr>
      <w:r>
        <w:separator/>
      </w:r>
    </w:p>
  </w:footnote>
  <w:footnote w:type="continuationSeparator" w:id="0">
    <w:p w14:paraId="774098ED" w14:textId="77777777" w:rsidR="00273093" w:rsidRDefault="00273093" w:rsidP="00273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C0"/>
    <w:rsid w:val="0024452F"/>
    <w:rsid w:val="00273093"/>
    <w:rsid w:val="003A77A1"/>
    <w:rsid w:val="008C39F6"/>
    <w:rsid w:val="00AF57B2"/>
    <w:rsid w:val="00D87F18"/>
    <w:rsid w:val="00DA38C0"/>
    <w:rsid w:val="00E071A1"/>
    <w:rsid w:val="00FC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5C66"/>
  <w15:chartTrackingRefBased/>
  <w15:docId w15:val="{CCA54E68-107C-48DF-BFE8-8CB7B58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F18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8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8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8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8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8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8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8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8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8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8C0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8C0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8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8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8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8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8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9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93"/>
    <w:rPr>
      <w:rFonts w:ascii="Calibri" w:hAnsi="Calibri"/>
    </w:rPr>
  </w:style>
  <w:style w:type="table" w:styleId="TableGrid">
    <w:name w:val="Table Grid"/>
    <w:basedOn w:val="TableNormal"/>
    <w:uiPriority w:val="39"/>
    <w:rsid w:val="00273093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Qiriazi</dc:creator>
  <cp:keywords/>
  <dc:description/>
  <cp:lastModifiedBy>Jerome Qiriazi</cp:lastModifiedBy>
  <cp:revision>4</cp:revision>
  <dcterms:created xsi:type="dcterms:W3CDTF">2024-02-06T22:07:00Z</dcterms:created>
  <dcterms:modified xsi:type="dcterms:W3CDTF">2024-02-13T00:53:00Z</dcterms:modified>
</cp:coreProperties>
</file>